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FF8D" w14:textId="1172FE87" w:rsidR="00633CE7" w:rsidRDefault="009B525D" w:rsidP="009B525D">
      <w:pPr>
        <w:jc w:val="center"/>
        <w:rPr>
          <w:b/>
          <w:bCs/>
          <w:u w:val="single"/>
        </w:rPr>
      </w:pPr>
      <w:r>
        <w:rPr>
          <w:b/>
          <w:bCs/>
          <w:u w:val="single"/>
        </w:rPr>
        <w:t xml:space="preserve">PUBLIC COMMENT MEETING NOTICE </w:t>
      </w:r>
    </w:p>
    <w:p w14:paraId="74C77DA6" w14:textId="21867686" w:rsidR="009B525D" w:rsidRDefault="009B525D" w:rsidP="009B525D">
      <w:pPr>
        <w:jc w:val="center"/>
        <w:rPr>
          <w:b/>
          <w:bCs/>
          <w:u w:val="single"/>
        </w:rPr>
      </w:pPr>
      <w:r>
        <w:rPr>
          <w:b/>
          <w:bCs/>
          <w:u w:val="single"/>
        </w:rPr>
        <w:t>201 KAR 28:240</w:t>
      </w:r>
      <w:r w:rsidR="00521E49">
        <w:rPr>
          <w:b/>
          <w:bCs/>
          <w:u w:val="single"/>
        </w:rPr>
        <w:t>E</w:t>
      </w:r>
    </w:p>
    <w:p w14:paraId="03FED1C0" w14:textId="77777777" w:rsidR="009B525D" w:rsidRDefault="009B525D" w:rsidP="009B525D">
      <w:pPr>
        <w:jc w:val="center"/>
        <w:rPr>
          <w:b/>
          <w:bCs/>
          <w:u w:val="single"/>
        </w:rPr>
      </w:pPr>
    </w:p>
    <w:p w14:paraId="4BA090D7" w14:textId="77777777" w:rsidR="00A51102" w:rsidRPr="00A51102" w:rsidRDefault="00A51102" w:rsidP="00A51102">
      <w:pPr>
        <w:keepNext/>
        <w:keepLines/>
        <w:suppressLineNumbers/>
        <w:ind w:firstLine="720"/>
        <w:jc w:val="both"/>
        <w:outlineLvl w:val="2"/>
        <w:rPr>
          <w:rFonts w:eastAsia="Cambria"/>
          <w:spacing w:val="-2"/>
        </w:rPr>
      </w:pPr>
      <w:r w:rsidRPr="00A51102">
        <w:t xml:space="preserve">A public hearing on 201 KAR 28:240E shall be held on July 28, 2025 at 10:00 a.m., at 500 Mero Street, PPC Conference Room 259SW,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July 31, 2025. Send written notification of intent to be heard at the public hearing or written comments on the proposed administrative regulation to me, Lilly Coiner, via electronic mail to </w:t>
      </w:r>
      <w:hyperlink r:id="rId9" w:history="1">
        <w:r w:rsidRPr="00A51102">
          <w:rPr>
            <w:rStyle w:val="Hyperlink"/>
            <w:u w:val="none"/>
          </w:rPr>
          <w:t>lilly.coiner@ky.gov</w:t>
        </w:r>
      </w:hyperlink>
      <w:r w:rsidRPr="00A51102">
        <w:t xml:space="preserve"> or mail to </w:t>
      </w:r>
      <w:r w:rsidRPr="00A51102">
        <w:rPr>
          <w:rFonts w:eastAsia="Cambria"/>
          <w:spacing w:val="-2"/>
        </w:rPr>
        <w:t>Department of Professional Licensing, 500 Mero Street, 2 NC WK#4, Frankfort, Kentucky, 40601.</w:t>
      </w:r>
    </w:p>
    <w:p w14:paraId="524ADE73" w14:textId="77777777" w:rsidR="009B525D" w:rsidRPr="009B525D" w:rsidRDefault="009B525D" w:rsidP="009B525D">
      <w:pPr>
        <w:jc w:val="center"/>
        <w:rPr>
          <w:b/>
          <w:bCs/>
          <w:u w:val="single"/>
        </w:rPr>
      </w:pPr>
    </w:p>
    <w:sectPr w:rsidR="009B525D" w:rsidRPr="009B525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75B0" w14:textId="77777777" w:rsidR="004B4313" w:rsidRDefault="004B4313" w:rsidP="009B525D">
      <w:pPr>
        <w:spacing w:after="0" w:line="240" w:lineRule="auto"/>
      </w:pPr>
      <w:r>
        <w:separator/>
      </w:r>
    </w:p>
  </w:endnote>
  <w:endnote w:type="continuationSeparator" w:id="0">
    <w:p w14:paraId="2A0ADEE4" w14:textId="77777777" w:rsidR="004B4313" w:rsidRDefault="004B4313" w:rsidP="009B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2B26" w14:textId="77777777" w:rsidR="004B4313" w:rsidRDefault="004B4313" w:rsidP="009B525D">
      <w:pPr>
        <w:spacing w:after="0" w:line="240" w:lineRule="auto"/>
      </w:pPr>
      <w:r>
        <w:separator/>
      </w:r>
    </w:p>
  </w:footnote>
  <w:footnote w:type="continuationSeparator" w:id="0">
    <w:p w14:paraId="4BE65008" w14:textId="77777777" w:rsidR="004B4313" w:rsidRDefault="004B4313" w:rsidP="009B5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B69A" w14:textId="77777777" w:rsidR="009B525D" w:rsidRPr="00FB2AEC" w:rsidRDefault="009B525D" w:rsidP="009B525D">
    <w:pPr>
      <w:pStyle w:val="Header"/>
      <w:jc w:val="center"/>
      <w:rPr>
        <w:rFonts w:ascii="Arial" w:hAnsi="Arial" w:cs="Arial"/>
        <w:color w:val="3C5896"/>
        <w:sz w:val="18"/>
        <w:szCs w:val="18"/>
      </w:rPr>
    </w:pPr>
    <w:r w:rsidRPr="00FB2AEC">
      <w:rPr>
        <w:rFonts w:ascii="Arial" w:hAnsi="Arial" w:cs="Arial"/>
        <w:noProof/>
        <w:color w:val="3C5896"/>
        <w:sz w:val="18"/>
        <w:szCs w:val="18"/>
      </w:rPr>
      <mc:AlternateContent>
        <mc:Choice Requires="wps">
          <w:drawing>
            <wp:anchor distT="45720" distB="45720" distL="114300" distR="114300" simplePos="0" relativeHeight="251660288" behindDoc="1" locked="0" layoutInCell="1" allowOverlap="1" wp14:anchorId="0C914D74" wp14:editId="3D550480">
              <wp:simplePos x="0" y="0"/>
              <wp:positionH relativeFrom="column">
                <wp:posOffset>4457700</wp:posOffset>
              </wp:positionH>
              <wp:positionV relativeFrom="page">
                <wp:posOffset>1371600</wp:posOffset>
              </wp:positionV>
              <wp:extent cx="1581785" cy="6762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676275"/>
                      </a:xfrm>
                      <a:prstGeom prst="rect">
                        <a:avLst/>
                      </a:prstGeom>
                      <a:solidFill>
                        <a:srgbClr val="FFFFFF"/>
                      </a:solidFill>
                      <a:ln w="9525">
                        <a:noFill/>
                        <a:miter lim="800000"/>
                        <a:headEnd/>
                        <a:tailEnd/>
                      </a:ln>
                    </wps:spPr>
                    <wps:txbx>
                      <w:txbxContent>
                        <w:p w14:paraId="5533F2AA" w14:textId="77777777" w:rsidR="009B525D" w:rsidRDefault="009B525D" w:rsidP="009B525D">
                          <w:pPr>
                            <w:jc w:val="right"/>
                            <w:rPr>
                              <w:rFonts w:cs="Arial"/>
                              <w:b/>
                              <w:color w:val="3C5896"/>
                              <w:sz w:val="18"/>
                              <w:szCs w:val="18"/>
                            </w:rPr>
                          </w:pPr>
                          <w:r w:rsidRPr="00DE3FDB">
                            <w:rPr>
                              <w:rFonts w:cs="Arial"/>
                              <w:b/>
                              <w:color w:val="3C5896"/>
                              <w:sz w:val="18"/>
                              <w:szCs w:val="18"/>
                            </w:rPr>
                            <w:t>Ray A. Perry</w:t>
                          </w:r>
                          <w:r>
                            <w:rPr>
                              <w:rFonts w:cs="Arial"/>
                              <w:b/>
                              <w:color w:val="3C5896"/>
                              <w:sz w:val="18"/>
                              <w:szCs w:val="18"/>
                            </w:rPr>
                            <w:br/>
                          </w:r>
                          <w:r w:rsidRPr="003E4087">
                            <w:rPr>
                              <w:rFonts w:cs="Arial"/>
                              <w:color w:val="3C5896"/>
                              <w:spacing w:val="20"/>
                              <w:sz w:val="14"/>
                              <w:szCs w:val="14"/>
                            </w:rPr>
                            <w:t>SECRETARY</w:t>
                          </w:r>
                          <w:r w:rsidRPr="00C77537">
                            <w:rPr>
                              <w:rFonts w:cs="Arial"/>
                              <w:b/>
                              <w:color w:val="3C5896"/>
                              <w:sz w:val="18"/>
                              <w:szCs w:val="18"/>
                            </w:rPr>
                            <w:t xml:space="preserve"> </w:t>
                          </w:r>
                        </w:p>
                        <w:p w14:paraId="44F14A69" w14:textId="77777777" w:rsidR="009B525D" w:rsidRPr="009F65C9" w:rsidRDefault="009B525D" w:rsidP="009B525D">
                          <w:pPr>
                            <w:jc w:val="right"/>
                            <w:rPr>
                              <w:rFonts w:cs="Arial"/>
                              <w:color w:val="3C5896"/>
                              <w:sz w:val="14"/>
                              <w:szCs w:val="14"/>
                            </w:rPr>
                          </w:pPr>
                          <w:r>
                            <w:rPr>
                              <w:rFonts w:cs="Arial"/>
                              <w:b/>
                              <w:color w:val="3C5896"/>
                              <w:sz w:val="18"/>
                              <w:szCs w:val="18"/>
                            </w:rPr>
                            <w:t>Kristen Lawson</w:t>
                          </w:r>
                          <w:r>
                            <w:rPr>
                              <w:rFonts w:cs="Arial"/>
                              <w:b/>
                              <w:color w:val="3C5896"/>
                              <w:sz w:val="18"/>
                              <w:szCs w:val="18"/>
                            </w:rPr>
                            <w:br/>
                          </w:r>
                          <w:r>
                            <w:rPr>
                              <w:rFonts w:cs="Arial"/>
                              <w:color w:val="3C5896"/>
                              <w:spacing w:val="20"/>
                              <w:sz w:val="14"/>
                              <w:szCs w:val="14"/>
                            </w:rPr>
                            <w:t>COMMISSIONER</w:t>
                          </w:r>
                          <w:r>
                            <w:rPr>
                              <w:rFonts w:cs="Arial"/>
                              <w:color w:val="3C5896"/>
                              <w:sz w:val="14"/>
                              <w:szCs w:val="14"/>
                            </w:rPr>
                            <w:t xml:space="preserve">  </w:t>
                          </w:r>
                        </w:p>
                        <w:p w14:paraId="77C07223" w14:textId="77777777" w:rsidR="009B525D" w:rsidRPr="009F65C9" w:rsidRDefault="009B525D" w:rsidP="009B525D">
                          <w:pPr>
                            <w:jc w:val="right"/>
                            <w:rPr>
                              <w:rFonts w:cs="Arial"/>
                              <w:color w:val="3C5896"/>
                              <w:sz w:val="14"/>
                              <w:szCs w:val="14"/>
                            </w:rPr>
                          </w:pPr>
                          <w:r>
                            <w:rPr>
                              <w:rFonts w:cs="Arial"/>
                              <w:color w:val="3C5896"/>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14D74" id="_x0000_t202" coordsize="21600,21600" o:spt="202" path="m,l,21600r21600,l21600,xe">
              <v:stroke joinstyle="miter"/>
              <v:path gradientshapeok="t" o:connecttype="rect"/>
            </v:shapetype>
            <v:shape id="Text Box 2" o:spid="_x0000_s1026" type="#_x0000_t202" style="position:absolute;left:0;text-align:left;margin-left:351pt;margin-top:108pt;width:124.55pt;height:53.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" stroked="f">
              <v:textbox>
                <w:txbxContent>
                  <w:p w14:paraId="5533F2AA" w14:textId="77777777" w:rsidR="009B525D" w:rsidRDefault="009B525D" w:rsidP="009B525D">
                    <w:pPr>
                      <w:jc w:val="right"/>
                      <w:rPr>
                        <w:rFonts w:cs="Arial"/>
                        <w:b/>
                        <w:color w:val="3C5896"/>
                        <w:sz w:val="18"/>
                        <w:szCs w:val="18"/>
                      </w:rPr>
                    </w:pPr>
                    <w:r w:rsidRPr="00DE3FDB">
                      <w:rPr>
                        <w:rFonts w:cs="Arial"/>
                        <w:b/>
                        <w:color w:val="3C5896"/>
                        <w:sz w:val="18"/>
                        <w:szCs w:val="18"/>
                      </w:rPr>
                      <w:t>Ray A. Perry</w:t>
                    </w:r>
                    <w:r>
                      <w:rPr>
                        <w:rFonts w:cs="Arial"/>
                        <w:b/>
                        <w:color w:val="3C5896"/>
                        <w:sz w:val="18"/>
                        <w:szCs w:val="18"/>
                      </w:rPr>
                      <w:br/>
                    </w:r>
                    <w:r w:rsidRPr="003E4087">
                      <w:rPr>
                        <w:rFonts w:cs="Arial"/>
                        <w:color w:val="3C5896"/>
                        <w:spacing w:val="20"/>
                        <w:sz w:val="14"/>
                        <w:szCs w:val="14"/>
                      </w:rPr>
                      <w:t>SECRETARY</w:t>
                    </w:r>
                    <w:r w:rsidRPr="00C77537">
                      <w:rPr>
                        <w:rFonts w:cs="Arial"/>
                        <w:b/>
                        <w:color w:val="3C5896"/>
                        <w:sz w:val="18"/>
                        <w:szCs w:val="18"/>
                      </w:rPr>
                      <w:t xml:space="preserve"> </w:t>
                    </w:r>
                  </w:p>
                  <w:p w14:paraId="44F14A69" w14:textId="77777777" w:rsidR="009B525D" w:rsidRPr="009F65C9" w:rsidRDefault="009B525D" w:rsidP="009B525D">
                    <w:pPr>
                      <w:jc w:val="right"/>
                      <w:rPr>
                        <w:rFonts w:cs="Arial"/>
                        <w:color w:val="3C5896"/>
                        <w:sz w:val="14"/>
                        <w:szCs w:val="14"/>
                      </w:rPr>
                    </w:pPr>
                    <w:r>
                      <w:rPr>
                        <w:rFonts w:cs="Arial"/>
                        <w:b/>
                        <w:color w:val="3C5896"/>
                        <w:sz w:val="18"/>
                        <w:szCs w:val="18"/>
                      </w:rPr>
                      <w:t>Kristen Lawson</w:t>
                    </w:r>
                    <w:r>
                      <w:rPr>
                        <w:rFonts w:cs="Arial"/>
                        <w:b/>
                        <w:color w:val="3C5896"/>
                        <w:sz w:val="18"/>
                        <w:szCs w:val="18"/>
                      </w:rPr>
                      <w:br/>
                    </w:r>
                    <w:r>
                      <w:rPr>
                        <w:rFonts w:cs="Arial"/>
                        <w:color w:val="3C5896"/>
                        <w:spacing w:val="20"/>
                        <w:sz w:val="14"/>
                        <w:szCs w:val="14"/>
                      </w:rPr>
                      <w:t>COMMISSIONER</w:t>
                    </w:r>
                    <w:r>
                      <w:rPr>
                        <w:rFonts w:cs="Arial"/>
                        <w:color w:val="3C5896"/>
                        <w:sz w:val="14"/>
                        <w:szCs w:val="14"/>
                      </w:rPr>
                      <w:t xml:space="preserve">  </w:t>
                    </w:r>
                  </w:p>
                  <w:p w14:paraId="77C07223" w14:textId="77777777" w:rsidR="009B525D" w:rsidRPr="009F65C9" w:rsidRDefault="009B525D" w:rsidP="009B525D">
                    <w:pPr>
                      <w:jc w:val="right"/>
                      <w:rPr>
                        <w:rFonts w:cs="Arial"/>
                        <w:color w:val="3C5896"/>
                        <w:sz w:val="14"/>
                        <w:szCs w:val="14"/>
                      </w:rPr>
                    </w:pPr>
                    <w:r>
                      <w:rPr>
                        <w:rFonts w:cs="Arial"/>
                        <w:color w:val="3C5896"/>
                        <w:sz w:val="14"/>
                        <w:szCs w:val="14"/>
                      </w:rPr>
                      <w:t xml:space="preserve">  </w:t>
                    </w:r>
                  </w:p>
                </w:txbxContent>
              </v:textbox>
              <w10:wrap anchory="page"/>
            </v:shape>
          </w:pict>
        </mc:Fallback>
      </mc:AlternateContent>
    </w:r>
    <w:r w:rsidRPr="00FB2AEC">
      <w:rPr>
        <w:rFonts w:ascii="Arial" w:hAnsi="Arial" w:cs="Arial"/>
        <w:noProof/>
        <w:color w:val="0070C0"/>
        <w:sz w:val="18"/>
        <w:szCs w:val="18"/>
      </w:rPr>
      <w:drawing>
        <wp:inline distT="0" distB="0" distL="0" distR="0" wp14:anchorId="019A8689" wp14:editId="2027D5B1">
          <wp:extent cx="704088" cy="704088"/>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_PMS287_300px.png"/>
                  <pic:cNvPicPr/>
                </pic:nvPicPr>
                <pic:blipFill>
                  <a:blip r:embed="rId1">
                    <a:extLst>
                      <a:ext uri="{28A0092B-C50C-407E-A947-70E740481C1C}">
                        <a14:useLocalDpi xmlns:a14="http://schemas.microsoft.com/office/drawing/2010/main" val="0"/>
                      </a:ext>
                    </a:extLst>
                  </a:blip>
                  <a:stretch>
                    <a:fillRect/>
                  </a:stretch>
                </pic:blipFill>
                <pic:spPr>
                  <a:xfrm>
                    <a:off x="0" y="0"/>
                    <a:ext cx="704088" cy="704088"/>
                  </a:xfrm>
                  <a:prstGeom prst="rect">
                    <a:avLst/>
                  </a:prstGeom>
                </pic:spPr>
              </pic:pic>
            </a:graphicData>
          </a:graphic>
        </wp:inline>
      </w:drawing>
    </w:r>
    <w:r>
      <w:rPr>
        <w:rFonts w:ascii="Arial" w:hAnsi="Arial" w:cs="Arial"/>
        <w:color w:val="3C5896"/>
        <w:sz w:val="18"/>
        <w:szCs w:val="18"/>
      </w:rPr>
      <w:br/>
    </w:r>
    <w:r>
      <w:rPr>
        <w:rFonts w:ascii="Arial" w:hAnsi="Arial" w:cs="Arial"/>
        <w:color w:val="3C5896"/>
        <w:sz w:val="18"/>
        <w:szCs w:val="18"/>
      </w:rPr>
      <w:br/>
    </w:r>
    <w:r w:rsidRPr="00FB2AEC">
      <w:rPr>
        <w:rFonts w:ascii="Arial" w:hAnsi="Arial" w:cs="Arial"/>
        <w:noProof/>
        <w:color w:val="3C5896"/>
        <w:sz w:val="18"/>
        <w:szCs w:val="18"/>
      </w:rPr>
      <mc:AlternateContent>
        <mc:Choice Requires="wps">
          <w:drawing>
            <wp:anchor distT="45720" distB="45720" distL="114300" distR="114300" simplePos="0" relativeHeight="251659264" behindDoc="1" locked="0" layoutInCell="1" allowOverlap="1" wp14:anchorId="333DA951" wp14:editId="5F954860">
              <wp:simplePos x="0" y="0"/>
              <wp:positionH relativeFrom="column">
                <wp:posOffset>0</wp:posOffset>
              </wp:positionH>
              <wp:positionV relativeFrom="page">
                <wp:posOffset>1371600</wp:posOffset>
              </wp:positionV>
              <wp:extent cx="1581785" cy="8077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807720"/>
                      </a:xfrm>
                      <a:prstGeom prst="rect">
                        <a:avLst/>
                      </a:prstGeom>
                      <a:solidFill>
                        <a:srgbClr val="FFFFFF"/>
                      </a:solidFill>
                      <a:ln w="9525">
                        <a:noFill/>
                        <a:miter lim="800000"/>
                        <a:headEnd/>
                        <a:tailEnd/>
                      </a:ln>
                    </wps:spPr>
                    <wps:txbx>
                      <w:txbxContent>
                        <w:p w14:paraId="4C178A43" w14:textId="77777777" w:rsidR="009B525D" w:rsidRDefault="009B525D" w:rsidP="009B525D">
                          <w:pPr>
                            <w:rPr>
                              <w:rFonts w:cs="Arial"/>
                              <w:color w:val="3C5896"/>
                              <w:sz w:val="14"/>
                              <w:szCs w:val="14"/>
                            </w:rPr>
                          </w:pPr>
                          <w:r w:rsidRPr="00DE3FDB">
                            <w:rPr>
                              <w:rFonts w:cs="Arial"/>
                              <w:b/>
                              <w:color w:val="3C5896"/>
                              <w:sz w:val="18"/>
                              <w:szCs w:val="18"/>
                            </w:rPr>
                            <w:t>Andy Beshear</w:t>
                          </w:r>
                          <w:r>
                            <w:rPr>
                              <w:rFonts w:cs="Arial"/>
                              <w:b/>
                              <w:color w:val="3C5896"/>
                              <w:sz w:val="18"/>
                              <w:szCs w:val="18"/>
                            </w:rPr>
                            <w:br/>
                          </w:r>
                          <w:r w:rsidRPr="003E4087">
                            <w:rPr>
                              <w:rFonts w:cs="Arial"/>
                              <w:color w:val="3C5896"/>
                              <w:spacing w:val="20"/>
                              <w:sz w:val="14"/>
                              <w:szCs w:val="14"/>
                            </w:rPr>
                            <w:t>GOVERNOR</w:t>
                          </w:r>
                          <w:r w:rsidRPr="003E4087">
                            <w:rPr>
                              <w:rFonts w:cs="Arial"/>
                              <w:color w:val="3C5896"/>
                              <w:sz w:val="14"/>
                              <w:szCs w:val="14"/>
                            </w:rPr>
                            <w:t xml:space="preserve">     </w:t>
                          </w:r>
                        </w:p>
                        <w:p w14:paraId="3E2003B5" w14:textId="77777777" w:rsidR="009B525D" w:rsidRDefault="009B525D" w:rsidP="009B525D">
                          <w:r w:rsidRPr="00DE3FDB">
                            <w:rPr>
                              <w:rFonts w:cs="Arial"/>
                              <w:b/>
                              <w:color w:val="3C5896"/>
                              <w:sz w:val="18"/>
                              <w:szCs w:val="18"/>
                            </w:rPr>
                            <w:t>Jacqueline Coleman</w:t>
                          </w:r>
                          <w:r>
                            <w:rPr>
                              <w:rFonts w:cs="Arial"/>
                              <w:b/>
                              <w:color w:val="3C5896"/>
                              <w:sz w:val="18"/>
                              <w:szCs w:val="18"/>
                            </w:rPr>
                            <w:br/>
                          </w:r>
                          <w:r w:rsidRPr="003E4087">
                            <w:rPr>
                              <w:rFonts w:cs="Arial"/>
                              <w:color w:val="3C5896"/>
                              <w:spacing w:val="20"/>
                              <w:sz w:val="14"/>
                              <w:szCs w:val="14"/>
                            </w:rPr>
                            <w:t>LIEUTENANT 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3DA951" id="_x0000_s1027" type="#_x0000_t202" style="position:absolute;left:0;text-align:left;margin-left:0;margin-top:108pt;width:124.55pt;height:63.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" stroked="f">
              <v:textbox style="mso-fit-shape-to-text:t">
                <w:txbxContent>
                  <w:p w14:paraId="4C178A43" w14:textId="77777777" w:rsidR="009B525D" w:rsidRDefault="009B525D" w:rsidP="009B525D">
                    <w:pPr>
                      <w:rPr>
                        <w:rFonts w:cs="Arial"/>
                        <w:color w:val="3C5896"/>
                        <w:sz w:val="14"/>
                        <w:szCs w:val="14"/>
                      </w:rPr>
                    </w:pPr>
                    <w:r w:rsidRPr="00DE3FDB">
                      <w:rPr>
                        <w:rFonts w:cs="Arial"/>
                        <w:b/>
                        <w:color w:val="3C5896"/>
                        <w:sz w:val="18"/>
                        <w:szCs w:val="18"/>
                      </w:rPr>
                      <w:t xml:space="preserve">Andy </w:t>
                    </w:r>
                    <w:proofErr w:type="spellStart"/>
                    <w:r w:rsidRPr="00DE3FDB">
                      <w:rPr>
                        <w:rFonts w:cs="Arial"/>
                        <w:b/>
                        <w:color w:val="3C5896"/>
                        <w:sz w:val="18"/>
                        <w:szCs w:val="18"/>
                      </w:rPr>
                      <w:t>Beshear</w:t>
                    </w:r>
                    <w:proofErr w:type="spellEnd"/>
                    <w:r>
                      <w:rPr>
                        <w:rFonts w:cs="Arial"/>
                        <w:b/>
                        <w:color w:val="3C5896"/>
                        <w:sz w:val="18"/>
                        <w:szCs w:val="18"/>
                      </w:rPr>
                      <w:br/>
                    </w:r>
                    <w:r w:rsidRPr="003E4087">
                      <w:rPr>
                        <w:rFonts w:cs="Arial"/>
                        <w:color w:val="3C5896"/>
                        <w:spacing w:val="20"/>
                        <w:sz w:val="14"/>
                        <w:szCs w:val="14"/>
                      </w:rPr>
                      <w:t>GOVERNOR</w:t>
                    </w:r>
                    <w:r w:rsidRPr="003E4087">
                      <w:rPr>
                        <w:rFonts w:cs="Arial"/>
                        <w:color w:val="3C5896"/>
                        <w:sz w:val="14"/>
                        <w:szCs w:val="14"/>
                      </w:rPr>
                      <w:t xml:space="preserve">     </w:t>
                    </w:r>
                  </w:p>
                  <w:p w14:paraId="3E2003B5" w14:textId="77777777" w:rsidR="009B525D" w:rsidRDefault="009B525D" w:rsidP="009B525D">
                    <w:r w:rsidRPr="00DE3FDB">
                      <w:rPr>
                        <w:rFonts w:cs="Arial"/>
                        <w:b/>
                        <w:color w:val="3C5896"/>
                        <w:sz w:val="18"/>
                        <w:szCs w:val="18"/>
                      </w:rPr>
                      <w:t>Jacqueline Coleman</w:t>
                    </w:r>
                    <w:r>
                      <w:rPr>
                        <w:rFonts w:cs="Arial"/>
                        <w:b/>
                        <w:color w:val="3C5896"/>
                        <w:sz w:val="18"/>
                        <w:szCs w:val="18"/>
                      </w:rPr>
                      <w:br/>
                    </w:r>
                    <w:r w:rsidRPr="003E4087">
                      <w:rPr>
                        <w:rFonts w:cs="Arial"/>
                        <w:color w:val="3C5896"/>
                        <w:spacing w:val="20"/>
                        <w:sz w:val="14"/>
                        <w:szCs w:val="14"/>
                      </w:rPr>
                      <w:t>LIEUTENANT GOVERNOR</w:t>
                    </w:r>
                  </w:p>
                </w:txbxContent>
              </v:textbox>
              <w10:wrap anchory="page"/>
            </v:shape>
          </w:pict>
        </mc:Fallback>
      </mc:AlternateContent>
    </w:r>
    <w:r w:rsidRPr="00FB2AEC">
      <w:rPr>
        <w:rFonts w:ascii="Arial" w:hAnsi="Arial" w:cs="Arial"/>
        <w:color w:val="3C5896"/>
        <w:spacing w:val="20"/>
      </w:rPr>
      <w:t>PUBLIC PROTECTION CABINET</w:t>
    </w:r>
  </w:p>
  <w:p w14:paraId="64B4F3CE" w14:textId="77777777" w:rsidR="009B525D" w:rsidRDefault="009B525D" w:rsidP="009B525D">
    <w:pPr>
      <w:pStyle w:val="Header"/>
      <w:jc w:val="center"/>
      <w:rPr>
        <w:rFonts w:ascii="Arial" w:hAnsi="Arial" w:cs="Arial"/>
        <w:b/>
        <w:color w:val="3C5896"/>
        <w:sz w:val="18"/>
        <w:szCs w:val="18"/>
      </w:rPr>
    </w:pPr>
    <w:r>
      <w:rPr>
        <w:rFonts w:ascii="Arial" w:hAnsi="Arial" w:cs="Arial"/>
        <w:b/>
        <w:color w:val="3C5896"/>
        <w:sz w:val="18"/>
        <w:szCs w:val="18"/>
      </w:rPr>
      <w:t>Department of Professional Licensing</w:t>
    </w:r>
  </w:p>
  <w:p w14:paraId="0CFA1914" w14:textId="77777777" w:rsidR="009B525D" w:rsidRPr="00FB2AEC" w:rsidRDefault="009B525D" w:rsidP="009B525D">
    <w:pPr>
      <w:pStyle w:val="Header"/>
      <w:jc w:val="center"/>
      <w:rPr>
        <w:rFonts w:ascii="Arial" w:hAnsi="Arial" w:cs="Arial"/>
        <w:color w:val="3C5896"/>
        <w:sz w:val="14"/>
        <w:szCs w:val="14"/>
      </w:rPr>
    </w:pPr>
    <w:r w:rsidRPr="00993B88">
      <w:rPr>
        <w:rFonts w:ascii="Arial" w:hAnsi="Arial" w:cs="Arial"/>
        <w:color w:val="3C5896"/>
        <w:sz w:val="18"/>
        <w:szCs w:val="18"/>
      </w:rPr>
      <w:t xml:space="preserve">Kentucky </w:t>
    </w:r>
    <w:r>
      <w:rPr>
        <w:rFonts w:ascii="Arial" w:hAnsi="Arial" w:cs="Arial"/>
        <w:color w:val="3C5896"/>
        <w:sz w:val="18"/>
        <w:szCs w:val="18"/>
      </w:rPr>
      <w:t>Board of Chiropractic Examiners</w:t>
    </w:r>
    <w:r w:rsidRPr="00993B88">
      <w:rPr>
        <w:rFonts w:ascii="Arial" w:hAnsi="Arial" w:cs="Arial"/>
        <w:color w:val="3C5896"/>
        <w:sz w:val="18"/>
        <w:szCs w:val="18"/>
      </w:rPr>
      <w:t xml:space="preserve">                                       </w:t>
    </w:r>
    <w:r w:rsidRPr="00993B88">
      <w:rPr>
        <w:rFonts w:ascii="Arial" w:hAnsi="Arial" w:cs="Arial"/>
        <w:color w:val="3C5896"/>
      </w:rPr>
      <w:t xml:space="preserve">                                                                                              </w:t>
    </w:r>
    <w:r w:rsidRPr="00993B88">
      <w:rPr>
        <w:rFonts w:ascii="Arial" w:hAnsi="Arial" w:cs="Arial"/>
        <w:color w:val="3C5896"/>
        <w:spacing w:val="20"/>
        <w:sz w:val="14"/>
        <w:szCs w:val="14"/>
      </w:rPr>
      <w:t xml:space="preserve">                                                                             </w:t>
    </w:r>
    <w:r>
      <w:rPr>
        <w:rFonts w:ascii="Arial" w:hAnsi="Arial" w:cs="Arial"/>
        <w:color w:val="3C5896"/>
        <w:sz w:val="18"/>
        <w:szCs w:val="18"/>
      </w:rPr>
      <w:t>P.O. Box 1360</w:t>
    </w:r>
  </w:p>
  <w:p w14:paraId="71A0D5AD" w14:textId="77777777" w:rsidR="009B525D" w:rsidRPr="00DE3FDB" w:rsidRDefault="009B525D" w:rsidP="009B525D">
    <w:pPr>
      <w:pStyle w:val="Header"/>
      <w:jc w:val="center"/>
      <w:rPr>
        <w:rFonts w:ascii="Arial" w:hAnsi="Arial" w:cs="Arial"/>
        <w:color w:val="3C5896"/>
        <w:sz w:val="18"/>
        <w:szCs w:val="18"/>
      </w:rPr>
    </w:pPr>
    <w:r>
      <w:rPr>
        <w:rFonts w:ascii="Arial" w:hAnsi="Arial" w:cs="Arial"/>
        <w:color w:val="3C5896"/>
        <w:sz w:val="18"/>
        <w:szCs w:val="18"/>
      </w:rPr>
      <w:t>Frankfort</w:t>
    </w:r>
    <w:r w:rsidRPr="00DE3FDB">
      <w:rPr>
        <w:rFonts w:ascii="Arial" w:hAnsi="Arial" w:cs="Arial"/>
        <w:color w:val="3C5896"/>
        <w:sz w:val="18"/>
        <w:szCs w:val="18"/>
      </w:rPr>
      <w:t xml:space="preserve">, KY </w:t>
    </w:r>
    <w:r>
      <w:rPr>
        <w:rFonts w:ascii="Arial" w:hAnsi="Arial" w:cs="Arial"/>
        <w:color w:val="3C5896"/>
        <w:sz w:val="18"/>
        <w:szCs w:val="18"/>
      </w:rPr>
      <w:t>40602</w:t>
    </w:r>
  </w:p>
  <w:p w14:paraId="42323DA4" w14:textId="77777777" w:rsidR="009B525D" w:rsidRPr="00E623EC" w:rsidRDefault="009B525D" w:rsidP="009B525D">
    <w:pPr>
      <w:pStyle w:val="Header"/>
      <w:jc w:val="center"/>
      <w:rPr>
        <w:rFonts w:ascii="Arial" w:hAnsi="Arial" w:cs="Arial"/>
        <w:color w:val="3C5896"/>
        <w:spacing w:val="20"/>
        <w:sz w:val="14"/>
        <w:szCs w:val="14"/>
      </w:rPr>
    </w:pPr>
    <w:r w:rsidRPr="00DE3FDB">
      <w:rPr>
        <w:rFonts w:ascii="Arial" w:hAnsi="Arial" w:cs="Arial"/>
        <w:color w:val="3C5896"/>
        <w:sz w:val="18"/>
        <w:szCs w:val="18"/>
      </w:rPr>
      <w:t xml:space="preserve">Phone: </w:t>
    </w:r>
    <w:r>
      <w:rPr>
        <w:rFonts w:ascii="Arial" w:hAnsi="Arial" w:cs="Arial"/>
        <w:color w:val="3C5896"/>
        <w:sz w:val="18"/>
        <w:szCs w:val="18"/>
      </w:rPr>
      <w:t>(502) 892-4250</w:t>
    </w:r>
  </w:p>
  <w:p w14:paraId="1C7396B8" w14:textId="77777777" w:rsidR="009B525D" w:rsidRDefault="009B525D" w:rsidP="009B525D">
    <w:pPr>
      <w:pStyle w:val="Header"/>
      <w:jc w:val="center"/>
      <w:rPr>
        <w:rFonts w:ascii="Arial" w:hAnsi="Arial" w:cs="Arial"/>
        <w:color w:val="3C5896"/>
        <w:sz w:val="18"/>
        <w:szCs w:val="18"/>
      </w:rPr>
    </w:pPr>
    <w:r w:rsidRPr="00DE3FDB">
      <w:rPr>
        <w:rFonts w:ascii="Arial" w:hAnsi="Arial" w:cs="Arial"/>
        <w:color w:val="3C5896"/>
        <w:sz w:val="18"/>
        <w:szCs w:val="18"/>
      </w:rPr>
      <w:t xml:space="preserve">Fax: </w:t>
    </w:r>
    <w:r>
      <w:rPr>
        <w:rFonts w:ascii="Arial" w:hAnsi="Arial" w:cs="Arial"/>
        <w:color w:val="3C5896"/>
        <w:sz w:val="18"/>
        <w:szCs w:val="18"/>
      </w:rPr>
      <w:t>(502) 564-4818</w:t>
    </w:r>
  </w:p>
  <w:p w14:paraId="278E0800" w14:textId="1969D807" w:rsidR="009B525D" w:rsidRDefault="009B525D" w:rsidP="009B525D">
    <w:pPr>
      <w:pStyle w:val="Header"/>
    </w:pPr>
    <w:r>
      <w:rPr>
        <w:rFonts w:ascii="Arial" w:hAnsi="Arial" w:cs="Arial"/>
        <w:b/>
        <w:color w:val="3C5896"/>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5D"/>
    <w:rsid w:val="004844C3"/>
    <w:rsid w:val="004B4313"/>
    <w:rsid w:val="00521E49"/>
    <w:rsid w:val="0059435F"/>
    <w:rsid w:val="005C1CF2"/>
    <w:rsid w:val="00633CE7"/>
    <w:rsid w:val="009B525D"/>
    <w:rsid w:val="00A51102"/>
    <w:rsid w:val="00E3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72C3"/>
  <w15:chartTrackingRefBased/>
  <w15:docId w15:val="{3B394D2F-DB0E-47DF-A695-90D8158D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2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2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52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52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52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52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52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2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2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25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25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525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52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52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52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52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5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2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2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525D"/>
    <w:pPr>
      <w:spacing w:before="160"/>
      <w:jc w:val="center"/>
    </w:pPr>
    <w:rPr>
      <w:i/>
      <w:iCs/>
      <w:color w:val="404040" w:themeColor="text1" w:themeTint="BF"/>
    </w:rPr>
  </w:style>
  <w:style w:type="character" w:customStyle="1" w:styleId="QuoteChar">
    <w:name w:val="Quote Char"/>
    <w:basedOn w:val="DefaultParagraphFont"/>
    <w:link w:val="Quote"/>
    <w:uiPriority w:val="29"/>
    <w:rsid w:val="009B525D"/>
    <w:rPr>
      <w:i/>
      <w:iCs/>
      <w:color w:val="404040" w:themeColor="text1" w:themeTint="BF"/>
    </w:rPr>
  </w:style>
  <w:style w:type="paragraph" w:styleId="ListParagraph">
    <w:name w:val="List Paragraph"/>
    <w:basedOn w:val="Normal"/>
    <w:uiPriority w:val="34"/>
    <w:qFormat/>
    <w:rsid w:val="009B525D"/>
    <w:pPr>
      <w:ind w:left="720"/>
      <w:contextualSpacing/>
    </w:pPr>
  </w:style>
  <w:style w:type="character" w:styleId="IntenseEmphasis">
    <w:name w:val="Intense Emphasis"/>
    <w:basedOn w:val="DefaultParagraphFont"/>
    <w:uiPriority w:val="21"/>
    <w:qFormat/>
    <w:rsid w:val="009B525D"/>
    <w:rPr>
      <w:i/>
      <w:iCs/>
      <w:color w:val="0F4761" w:themeColor="accent1" w:themeShade="BF"/>
    </w:rPr>
  </w:style>
  <w:style w:type="paragraph" w:styleId="IntenseQuote">
    <w:name w:val="Intense Quote"/>
    <w:basedOn w:val="Normal"/>
    <w:next w:val="Normal"/>
    <w:link w:val="IntenseQuoteChar"/>
    <w:uiPriority w:val="30"/>
    <w:qFormat/>
    <w:rsid w:val="009B5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25D"/>
    <w:rPr>
      <w:i/>
      <w:iCs/>
      <w:color w:val="0F4761" w:themeColor="accent1" w:themeShade="BF"/>
    </w:rPr>
  </w:style>
  <w:style w:type="character" w:styleId="IntenseReference">
    <w:name w:val="Intense Reference"/>
    <w:basedOn w:val="DefaultParagraphFont"/>
    <w:uiPriority w:val="32"/>
    <w:qFormat/>
    <w:rsid w:val="009B525D"/>
    <w:rPr>
      <w:b/>
      <w:bCs/>
      <w:smallCaps/>
      <w:color w:val="0F4761" w:themeColor="accent1" w:themeShade="BF"/>
      <w:spacing w:val="5"/>
    </w:rPr>
  </w:style>
  <w:style w:type="paragraph" w:styleId="Header">
    <w:name w:val="header"/>
    <w:basedOn w:val="Normal"/>
    <w:link w:val="HeaderChar"/>
    <w:uiPriority w:val="99"/>
    <w:unhideWhenUsed/>
    <w:rsid w:val="009B5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25D"/>
  </w:style>
  <w:style w:type="paragraph" w:styleId="Footer">
    <w:name w:val="footer"/>
    <w:basedOn w:val="Normal"/>
    <w:link w:val="FooterChar"/>
    <w:uiPriority w:val="99"/>
    <w:unhideWhenUsed/>
    <w:rsid w:val="009B5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25D"/>
  </w:style>
  <w:style w:type="character" w:styleId="Hyperlink">
    <w:name w:val="Hyperlink"/>
    <w:basedOn w:val="DefaultParagraphFont"/>
    <w:uiPriority w:val="99"/>
    <w:unhideWhenUsed/>
    <w:rsid w:val="009B52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lly.coiner@ky.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43ae34-7da8-4771-8dbf-013e240ad1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09FEEF1096F7458BFBD8ABB1D0EAE0" ma:contentTypeVersion="6" ma:contentTypeDescription="Create a new document." ma:contentTypeScope="" ma:versionID="adf534af35b9b587c509a2727fed3a52">
  <xsd:schema xmlns:xsd="http://www.w3.org/2001/XMLSchema" xmlns:xs="http://www.w3.org/2001/XMLSchema" xmlns:p="http://schemas.microsoft.com/office/2006/metadata/properties" xmlns:ns3="7f43ae34-7da8-4771-8dbf-013e240ad1fb" targetNamespace="http://schemas.microsoft.com/office/2006/metadata/properties" ma:root="true" ma:fieldsID="7bbb69a9bb6f62c351315ba66287cfb4" ns3:_="">
    <xsd:import namespace="7f43ae34-7da8-4771-8dbf-013e240ad1f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3ae34-7da8-4771-8dbf-013e240ad1f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9D864-4708-4A37-A58B-536F2F84D756}">
  <ds:schemaRefs>
    <ds:schemaRef ds:uri="http://schemas.microsoft.com/office/2006/metadata/properties"/>
    <ds:schemaRef ds:uri="http://schemas.microsoft.com/office/infopath/2007/PartnerControls"/>
    <ds:schemaRef ds:uri="7f43ae34-7da8-4771-8dbf-013e240ad1fb"/>
  </ds:schemaRefs>
</ds:datastoreItem>
</file>

<file path=customXml/itemProps2.xml><?xml version="1.0" encoding="utf-8"?>
<ds:datastoreItem xmlns:ds="http://schemas.openxmlformats.org/officeDocument/2006/customXml" ds:itemID="{210B8645-BADF-47DE-ADDD-F36D1F07A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3ae34-7da8-4771-8dbf-013e240ad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AFE8D-6204-4D76-8236-2218F7099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Company>Commonwealth of Technology</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Coiner, Lilly (PPC)</dc:creator>
  <cp:keywords/>
  <dc:description/>
  <cp:lastModifiedBy>Coiner, Lilly (PPC)</cp:lastModifiedBy>
  <cp:revision>4</cp:revision>
  <dcterms:created xsi:type="dcterms:W3CDTF">2025-06-18T15:29:00Z</dcterms:created>
  <dcterms:modified xsi:type="dcterms:W3CDTF">2025-06-18T15:31:00Z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0x0101001509FEEF1096F7458BFBD8ABB1D0EAE0</vt:lpwstr>
  </property>
</Properties>
</file>